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2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01 Gerüstbauarbeiten I 3 BA Sanierung und Erweiterung der Musikschule Tübin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rüstbau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